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r>
        <w:rPr>
          <w:rFonts w:hint="eastAsia"/>
        </w:rPr>
        <w:t>FRD-10KV高压数显语音核相仪</w:t>
      </w:r>
      <w:r>
        <w:rPr>
          <w:rFonts w:hint="eastAsia"/>
          <w:lang w:val="en-US" w:eastAsia="zh-CN"/>
        </w:rPr>
        <w:t>使用方法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RD-10KV高压数显语音核相仪，适用于高压电力线路的相位核定工作，语音核相仪使高压核相这项危险性较大的而又*的工作安全可靠，指针显示一目了然，重量只有用互感器的1/10—1/20，携带方便。实在是高压电工*的工具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仪器特点：</w:t>
      </w:r>
    </w:p>
    <w:p>
      <w:pPr>
        <w:rPr>
          <w:rFonts w:hint="eastAsia"/>
        </w:rPr>
      </w:pPr>
      <w:r>
        <w:rPr>
          <w:rFonts w:hint="eastAsia"/>
        </w:rPr>
        <w:t>1、语音核相仪系在运行电压下，进行高压电力线路的核定相位工作，属带电测试工具，特别对直接接触高电压的核相棒进行了较高的工频耐压试验。结果表明其绝缘性能和安全距离均能满足电业安全规程要求。</w:t>
      </w:r>
    </w:p>
    <w:p>
      <w:pPr>
        <w:rPr>
          <w:rFonts w:hint="eastAsia"/>
        </w:rPr>
      </w:pPr>
      <w:r>
        <w:rPr>
          <w:rFonts w:hint="eastAsia"/>
        </w:rPr>
        <w:t>2、经有关供电局较长时间的实际使用，普遍反映该仪器安全、可靠、使用方便，核相分辨能力高，携带轻便。</w:t>
      </w:r>
    </w:p>
    <w:p>
      <w:pPr>
        <w:rPr>
          <w:rFonts w:hint="eastAsia"/>
        </w:rPr>
      </w:pPr>
      <w:r>
        <w:rPr>
          <w:rFonts w:hint="eastAsia"/>
        </w:rPr>
        <w:t>3、FRD-10KV高压数显语音核相仪经过一定的高压校验后，还可作测量高电压之用。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使用方法：</w:t>
      </w:r>
    </w:p>
    <w:p>
      <w:pPr>
        <w:rPr>
          <w:rFonts w:hint="eastAsia"/>
        </w:rPr>
      </w:pPr>
      <w:r>
        <w:rPr>
          <w:rFonts w:hint="eastAsia"/>
        </w:rPr>
        <w:t>1.自行检测辨别相位仪器是否良好。</w:t>
      </w:r>
    </w:p>
    <w:p>
      <w:pPr>
        <w:rPr>
          <w:rFonts w:hint="eastAsia"/>
        </w:rPr>
      </w:pPr>
      <w:r>
        <w:rPr>
          <w:rFonts w:hint="eastAsia"/>
        </w:rPr>
        <w:t>先将试验线插入仪表插口，另一端插入220V电源。此时按表四所述有三反应，若有三反应表示是好的。若无三反应，表示有问题，不能用。</w:t>
      </w:r>
    </w:p>
    <w:p>
      <w:pPr>
        <w:rPr>
          <w:rFonts w:hint="eastAsia"/>
        </w:rPr>
      </w:pPr>
      <w:r>
        <w:rPr>
          <w:rFonts w:hint="eastAsia"/>
        </w:rPr>
        <w:t>2.用万用表检测高压连线是否导通。</w:t>
      </w:r>
    </w:p>
    <w:p>
      <w:pPr>
        <w:rPr>
          <w:rFonts w:hint="eastAsia"/>
        </w:rPr>
      </w:pPr>
      <w:r>
        <w:rPr>
          <w:rFonts w:hint="eastAsia"/>
        </w:rPr>
        <w:t>3.测试表头事项：</w:t>
      </w:r>
    </w:p>
    <w:p>
      <w:pPr>
        <w:rPr>
          <w:rFonts w:hint="eastAsia"/>
        </w:rPr>
      </w:pPr>
      <w:r>
        <w:rPr>
          <w:rFonts w:hint="eastAsia"/>
        </w:rPr>
        <w:t>以上方法检测核相仪表是正常的，就可以正式核相了。如果已经知道核相仪表是正常的，也可不用检测直接使用。在检测中如果没有电压显示，说明电池电压不足，应更换电池。可打开仪表外壳换上新的9V层叠电池。</w:t>
      </w:r>
    </w:p>
    <w:p>
      <w:pPr>
        <w:rPr>
          <w:rFonts w:hint="eastAsia"/>
        </w:rPr>
      </w:pPr>
      <w:r>
        <w:rPr>
          <w:rFonts w:hint="eastAsia"/>
        </w:rPr>
        <w:t>注：电池电压低于6V时，没有声音提示，只要电压不低于4.5V，都可正确显示。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注意事项：</w:t>
      </w:r>
    </w:p>
    <w:p>
      <w:pPr>
        <w:rPr>
          <w:rFonts w:hint="eastAsia"/>
        </w:rPr>
      </w:pPr>
      <w:r>
        <w:rPr>
          <w:rFonts w:hint="eastAsia"/>
        </w:rPr>
        <w:t>1．高压定相器甲棒和乙棒应分别接地，工作中某棒地线脱落应停止工作，接好后再进行测量。</w:t>
      </w:r>
    </w:p>
    <w:p>
      <w:pPr>
        <w:rPr>
          <w:rFonts w:hint="eastAsia"/>
        </w:rPr>
      </w:pPr>
      <w:r>
        <w:rPr>
          <w:rFonts w:hint="eastAsia"/>
        </w:rPr>
        <w:t>2．高压定相器应置于干燥处定期检查绝缘电阻值，35KV定相器触勾对接地约60M。6－10KV相定器为27㎜左右。</w:t>
      </w:r>
    </w:p>
    <w:p>
      <w:pPr>
        <w:rPr>
          <w:rFonts w:hint="eastAsia"/>
        </w:rPr>
      </w:pPr>
      <w:r>
        <w:rPr>
          <w:rFonts w:hint="eastAsia"/>
        </w:rPr>
        <w:t>3．现场工作四人，但不得少于三人，填写第二种工作票。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/>
        </w:rPr>
        <w:t>4．高压定相器设计中已尽量减少金属裸露部分，但工作中仍应高度思想集中，防止造成线间短路和接地事故。</w:t>
      </w:r>
      <w:r>
        <w:rPr>
          <w:rFonts w:hint="eastAsia"/>
        </w:rPr>
        <w:br w:type="textWrapping"/>
      </w:r>
      <w:r>
        <w:rPr>
          <w:rFonts w:hint="eastAsia"/>
        </w:rPr>
        <w:br w:type="textWrapping"/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rPr>
          <w:rFonts w:hint="eastAsia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方正黑体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47C02"/>
    <w:rsid w:val="0221770D"/>
    <w:rsid w:val="02447A7E"/>
    <w:rsid w:val="285A65A4"/>
    <w:rsid w:val="2BC47C02"/>
    <w:rsid w:val="2C326D3A"/>
    <w:rsid w:val="2CBF02EF"/>
    <w:rsid w:val="32A2662F"/>
    <w:rsid w:val="33024BB9"/>
    <w:rsid w:val="43D962D1"/>
    <w:rsid w:val="475B7E42"/>
    <w:rsid w:val="4BFE2A11"/>
    <w:rsid w:val="554A79C7"/>
    <w:rsid w:val="59117504"/>
    <w:rsid w:val="59927F7B"/>
    <w:rsid w:val="59D16430"/>
    <w:rsid w:val="5E7E7416"/>
    <w:rsid w:val="61276A99"/>
    <w:rsid w:val="69AE151D"/>
    <w:rsid w:val="79FA7B48"/>
    <w:rsid w:val="7CEB249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2026-04-16T10:06:00Z</dcterms:created>
  <dc:creator>DELL</dc:creator>
  <cp:lastModifiedBy>DELL</cp:lastModifiedBy>
  <dcterms:modified xsi:type="dcterms:W3CDTF">2026-09-10T10:31:38Z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