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right="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</w:pPr>
      <w:bookmarkStart w:id="7" w:name="_GoBack"/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SD2002型数字欧姆表产品技术特点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right="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SD2002型数字欧姆表是4½位LED显示，用于测量电阻的携带式通用数字仪表。具有测量精度高、测量范围宽、性能稳定、操作方便等特点，适用于厂矿、企业、试验室及科研等部门作为测试电阻参数的工具。SD2002D为交直流两用表。SD2002/11还具有温度测量功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left="0" w:right="0" w:firstLine="402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spacing w:before="0" w:beforeAutospacing="0" w:after="0" w:afterAutospacing="0" w:line="285" w:lineRule="atLeast"/>
        <w:ind w:left="420" w:right="0" w:hanging="42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u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技术数据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量程、测量范围、分辨力、基本误差：产品在参比条件下，基本误差符合下表规定。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left="420"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 </w:t>
      </w:r>
    </w:p>
    <w:tbl>
      <w:tblPr>
        <w:tblStyle w:val="7"/>
        <w:tblW w:w="68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900"/>
        <w:gridCol w:w="10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量程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测量范围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分辨力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测试电流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基本误差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20mΩ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0-19.999mΩ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1µΩ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500mA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±(0.06%读数+4字)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200mΩ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0-199.99mΩ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10µΩ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±(0.06%读数+4字)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0-1.9999Ω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100µΩ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±(0.05%读数+3字)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0-19.999Ω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1mΩ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200Ω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0-199.99Ω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10mΩ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2kΩ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0-1.9999kΩ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20kΩ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0-19.999kΩ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100µA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℃*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6" w:leftChars="-44" w:right="-106" w:rightChars="-4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-200.0-+260.0℃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0.1℃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±0.3℃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1080"/>
        </w:tabs>
        <w:spacing w:before="0" w:beforeAutospacing="0" w:after="0" w:afterAutospacing="0" w:line="285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*SD2002/11具有该功能，选配Pt100铂电阻温度探头。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  <w:tab w:val="left" w:pos="1080"/>
        </w:tabs>
        <w:spacing w:before="0" w:beforeAutospacing="0" w:after="0" w:afterAutospacing="0" w:line="285" w:lineRule="atLeast"/>
        <w:ind w:left="420" w:right="0" w:hanging="42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u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外形尺寸：88×215×285mm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  <w:tab w:val="left" w:pos="1080"/>
        </w:tabs>
        <w:spacing w:before="0" w:beforeAutospacing="0" w:after="0" w:afterAutospacing="0" w:line="285" w:lineRule="atLeast"/>
        <w:ind w:left="420" w:right="0" w:hanging="42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u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SD2002：10μΩ-20kΩ（无20mΩ），</w:t>
      </w: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0" w:beforeAutospacing="0" w:after="0" w:afterAutospacing="0" w:line="285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SD2002/1及SD2002/11：10μΩ-20kΩ（无20mΩ），带RS232C接口，</w:t>
      </w: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0" w:beforeAutospacing="0" w:after="0" w:afterAutospacing="0" w:line="264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SD2002/2：1μΩ-20kΩ，</w:t>
      </w: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0" w:beforeAutospacing="0" w:after="0" w:afterAutospacing="0" w:line="264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SD2002/3：1μΩ-20kΩ，带RS232C接口，</w:t>
      </w: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0" w:beforeAutospacing="0" w:after="0" w:afterAutospacing="0" w:line="264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SD2002D/2：1μΩ-20kΩ，DC为1.5V×8节</w:t>
      </w: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0" w:beforeAutospacing="0" w:after="0" w:afterAutospacing="0" w:line="264" w:lineRule="auto"/>
        <w:ind w:right="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SD2002D/3：1μΩ-20kΩ，DC为1.5V×8节，带RS232C接口。</w:t>
      </w:r>
    </w:p>
    <w:p>
      <w:pPr>
        <w:keepNext w:val="0"/>
        <w:keepLines w:val="0"/>
        <w:widowControl/>
        <w:suppressLineNumbers w:val="0"/>
        <w:tabs>
          <w:tab w:val="left" w:pos="360"/>
        </w:tabs>
        <w:spacing w:before="0" w:beforeAutospacing="0" w:after="0" w:afterAutospacing="0" w:line="264" w:lineRule="auto"/>
        <w:ind w:right="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附：SD2002/4及SD2002/5型数字欧姆表是一种用于测量电阻的携带式通用数字仪表。它是由低漂移放大器、恒流源以及集成化A/D转换器和单片微机组成，并以4½位LED显示电阻测量结果。仪表具有测量精度高、测量范围宽、性能稳定、操作方便等特点，适用于厂矿、企业、试验室及科研等部门作为测试电阻参数的工具。SD2002/5带RS232接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left="0" w:right="0" w:firstLine="402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spacing w:before="0" w:beforeAutospacing="0" w:after="0" w:afterAutospacing="0" w:line="285" w:lineRule="atLeast"/>
        <w:ind w:left="420" w:right="0" w:hanging="42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u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技术数据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量程、测量范围、分辨力、基本误差：产品在参比条件下，基本误差符合下表规定。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left="420"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 </w:t>
      </w:r>
    </w:p>
    <w:tbl>
      <w:tblPr>
        <w:tblStyle w:val="7"/>
        <w:tblW w:w="630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90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量程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测量范围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分辨力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测试电流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基本误差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0-19.999Ω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1mΩ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200Ω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0-199.99Ω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10mΩ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10mA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2kΩ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0-1.9999kΩ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1mA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20kΩ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0-19.999kΩ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100µA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200kΩ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0-199.99kΩ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10µA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±(0.05%读数+3字)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2MΩ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0-1.9999MΩ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1µA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±(0.06%读数+4字)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20MΩ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0-19.999MΩ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1kΩ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0.1µA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±(0.1%读数+5字)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1080"/>
        </w:tabs>
        <w:spacing w:before="0" w:beforeAutospacing="0" w:after="0" w:afterAutospacing="0" w:line="28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  <w:tab w:val="left" w:pos="1080"/>
        </w:tabs>
        <w:spacing w:before="0" w:beforeAutospacing="0" w:after="0" w:afterAutospacing="0" w:line="285" w:lineRule="atLeast"/>
        <w:ind w:left="420" w:right="0" w:hanging="42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u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外形尺寸：88×215×285mm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  <w:tab w:val="left" w:pos="1080"/>
        </w:tabs>
        <w:spacing w:before="0" w:beforeAutospacing="0" w:after="0" w:afterAutospacing="0" w:line="285" w:lineRule="atLeast"/>
        <w:ind w:left="420" w:right="0" w:hanging="42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264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SD2002/11型数字欧姆表是4½位LED显示，用于测量电阻的携带式通用数字仪表，具有温度测量功能，可选配Pt100铂电阻温度探头。具有测量精度高、测量范围宽、性能稳定、操作方便等特点，适用于厂矿、企业、试验室及科研等部门作为测试电阻参数的工具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264" w:lineRule="auto"/>
        <w:ind w:left="0" w:right="0" w:firstLine="402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adjustRightInd w:val="0"/>
        <w:spacing w:before="0" w:beforeAutospacing="0" w:after="0" w:afterAutospacing="0" w:line="264" w:lineRule="auto"/>
        <w:ind w:left="420" w:right="0" w:hanging="42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u技术数据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264" w:lineRule="auto"/>
        <w:ind w:left="420"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量程、测量范围、分辨力、基本误差：产品在参比条件下，基本误差符合下表规定。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264" w:lineRule="auto"/>
        <w:ind w:left="420"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 </w:t>
      </w:r>
    </w:p>
    <w:tbl>
      <w:tblPr>
        <w:tblStyle w:val="7"/>
        <w:tblW w:w="68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900"/>
        <w:gridCol w:w="10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量程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测量范围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分辨力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测试电流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基本误差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200mΩ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0-199.99mΩ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10µΩ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±(0.06%读数+4字)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0-1.9999Ω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100µΩ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±(0.05%读数+3字)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0-19.999Ω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1mΩ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200Ω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0-199.99Ω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10mΩ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2kΩ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0-1.9999kΩ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100mΩ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20kΩ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0-19.999kΩ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100µA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±(0.05%读数+2字)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-106" w:right="-10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-200.0-+260.0℃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0.1℃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1mA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64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±0.3℃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1080"/>
        </w:tabs>
        <w:adjustRightInd w:val="0"/>
        <w:spacing w:before="0" w:beforeAutospacing="0" w:after="0" w:afterAutospacing="0" w:line="264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adjustRightInd w:val="0"/>
        <w:spacing w:before="0" w:beforeAutospacing="0" w:after="0" w:afterAutospacing="0" w:line="264" w:lineRule="auto"/>
        <w:ind w:left="420" w:right="0" w:hanging="42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  <w:t>u 外形尺寸：88×215×285mm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adjustRightInd w:val="0"/>
        <w:spacing w:before="0" w:beforeAutospacing="0" w:after="0" w:afterAutospacing="0" w:line="264" w:lineRule="auto"/>
        <w:ind w:left="420" w:right="0" w:hanging="420"/>
        <w:jc w:val="left"/>
        <w:rPr>
          <w:rStyle w:val="4"/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 w:bidi="ar"/>
        </w:rPr>
      </w:pP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bookmarkEnd w:id="1"/>
      <w:bookmarkEnd w:id="2"/>
      <w:bookmarkEnd w:id="3"/>
      <w:bookmarkEnd w:id="4"/>
      <w:bookmarkEnd w:id="5"/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"http://www.zhengyuandianqi.com/product/9003.html"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200A|100A|回路电阻测试仪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"http://www.zhengyuandianqi.com/product/read/641.html"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回路电阻检测仪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"http://www.zhengyuandianqi.com/product/9005.html"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超高压耐压检测仪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"http://www.zhengyuandianqi.com/product/9006.html"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互感器检测仪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"http://www.zhengyuandianqi.com/product/9019.html"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双钳相位伏安表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等等的介绍，您如果对我们的产品有兴趣，欢迎来电咨询。谢谢！！</w:t>
      </w:r>
    </w:p>
    <w:bookmarkEnd w:id="6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</w:p>
    <w:bookmarkEnd w:id="7"/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43669"/>
    <w:rsid w:val="005051BA"/>
    <w:rsid w:val="00907641"/>
    <w:rsid w:val="00E51195"/>
    <w:rsid w:val="01C81F91"/>
    <w:rsid w:val="029F506E"/>
    <w:rsid w:val="04066AB5"/>
    <w:rsid w:val="04540453"/>
    <w:rsid w:val="052C4313"/>
    <w:rsid w:val="068A457B"/>
    <w:rsid w:val="06D467C9"/>
    <w:rsid w:val="071E6299"/>
    <w:rsid w:val="08DA6B04"/>
    <w:rsid w:val="0A9C6923"/>
    <w:rsid w:val="0C68735D"/>
    <w:rsid w:val="0D1B259C"/>
    <w:rsid w:val="0E323FB7"/>
    <w:rsid w:val="1294635F"/>
    <w:rsid w:val="15317115"/>
    <w:rsid w:val="16127CC4"/>
    <w:rsid w:val="181D5276"/>
    <w:rsid w:val="193E4D4D"/>
    <w:rsid w:val="1AAA3A0C"/>
    <w:rsid w:val="1AB219E5"/>
    <w:rsid w:val="1AE11DC9"/>
    <w:rsid w:val="1B89719E"/>
    <w:rsid w:val="1D611E5B"/>
    <w:rsid w:val="1DBD37AF"/>
    <w:rsid w:val="1DEE4860"/>
    <w:rsid w:val="1F292924"/>
    <w:rsid w:val="22D64234"/>
    <w:rsid w:val="23C43152"/>
    <w:rsid w:val="2420374F"/>
    <w:rsid w:val="24743669"/>
    <w:rsid w:val="25785209"/>
    <w:rsid w:val="26EA1D33"/>
    <w:rsid w:val="27011265"/>
    <w:rsid w:val="27CC70FD"/>
    <w:rsid w:val="28652421"/>
    <w:rsid w:val="290F7BED"/>
    <w:rsid w:val="2AAA3534"/>
    <w:rsid w:val="2C175AED"/>
    <w:rsid w:val="2E4126A3"/>
    <w:rsid w:val="2F0F7547"/>
    <w:rsid w:val="2F377552"/>
    <w:rsid w:val="305539C2"/>
    <w:rsid w:val="30C87263"/>
    <w:rsid w:val="31571113"/>
    <w:rsid w:val="316D05B7"/>
    <w:rsid w:val="32D63054"/>
    <w:rsid w:val="36093B0C"/>
    <w:rsid w:val="37A060AA"/>
    <w:rsid w:val="383E6DF9"/>
    <w:rsid w:val="396F57C1"/>
    <w:rsid w:val="39CC0FD7"/>
    <w:rsid w:val="3A7B1455"/>
    <w:rsid w:val="3AC81B28"/>
    <w:rsid w:val="3C58563B"/>
    <w:rsid w:val="3D791AE1"/>
    <w:rsid w:val="3E527C5A"/>
    <w:rsid w:val="3F491770"/>
    <w:rsid w:val="401D5CEA"/>
    <w:rsid w:val="41C052EF"/>
    <w:rsid w:val="42B56AA3"/>
    <w:rsid w:val="42BD75C1"/>
    <w:rsid w:val="465D727D"/>
    <w:rsid w:val="49772F66"/>
    <w:rsid w:val="4A061649"/>
    <w:rsid w:val="4B1A6489"/>
    <w:rsid w:val="4BDA2268"/>
    <w:rsid w:val="4CC23481"/>
    <w:rsid w:val="4D870A30"/>
    <w:rsid w:val="4E524793"/>
    <w:rsid w:val="4E7A7D1D"/>
    <w:rsid w:val="4FA30951"/>
    <w:rsid w:val="4FB13669"/>
    <w:rsid w:val="50844AB0"/>
    <w:rsid w:val="52104077"/>
    <w:rsid w:val="53E55262"/>
    <w:rsid w:val="551717BA"/>
    <w:rsid w:val="57F64F26"/>
    <w:rsid w:val="589132B2"/>
    <w:rsid w:val="59D74439"/>
    <w:rsid w:val="5A5527A3"/>
    <w:rsid w:val="5CBA01EA"/>
    <w:rsid w:val="5DBF137F"/>
    <w:rsid w:val="5DE829DD"/>
    <w:rsid w:val="5ECF0A40"/>
    <w:rsid w:val="5FAE2726"/>
    <w:rsid w:val="60EA5395"/>
    <w:rsid w:val="61FB6013"/>
    <w:rsid w:val="628E228E"/>
    <w:rsid w:val="62D67A6A"/>
    <w:rsid w:val="63C36E80"/>
    <w:rsid w:val="64161D07"/>
    <w:rsid w:val="646166DD"/>
    <w:rsid w:val="65A65086"/>
    <w:rsid w:val="66FB2E5F"/>
    <w:rsid w:val="68A66F9B"/>
    <w:rsid w:val="6B3545EE"/>
    <w:rsid w:val="6B50188D"/>
    <w:rsid w:val="6BF91EF3"/>
    <w:rsid w:val="6C79470C"/>
    <w:rsid w:val="6F6453F2"/>
    <w:rsid w:val="6F6E166E"/>
    <w:rsid w:val="703A057E"/>
    <w:rsid w:val="71443F89"/>
    <w:rsid w:val="71AF6CE9"/>
    <w:rsid w:val="73A155CA"/>
    <w:rsid w:val="73EB43A1"/>
    <w:rsid w:val="75F57514"/>
    <w:rsid w:val="76B81560"/>
    <w:rsid w:val="7750032C"/>
    <w:rsid w:val="78646EED"/>
    <w:rsid w:val="78B02612"/>
    <w:rsid w:val="793964F5"/>
    <w:rsid w:val="7A500F28"/>
    <w:rsid w:val="7D8D2205"/>
    <w:rsid w:val="7FBC3C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66CC"/>
      <w:u w:val="non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2466</Words>
  <Characters>2854</Characters>
  <Lines>0</Lines>
  <Paragraphs>0</Paragraphs>
  <ScaleCrop>false</ScaleCrop>
  <LinksUpToDate>false</LinksUpToDate>
  <CharactersWithSpaces>2984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2025-04-24T08:19:00Z</dcterms:created>
  <dc:creator>DELL</dc:creator>
  <cp:lastModifiedBy>DELL</cp:lastModifiedBy>
  <dcterms:modified xsi:type="dcterms:W3CDTF">2025-10-15T09:28:06Z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